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0E9E0A4" w14:textId="77777777" w:rsidR="00A677BD" w:rsidRPr="00FB28AC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Столбунский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CD3C6DD" w14:textId="22B44F4B" w:rsidR="00ED605A" w:rsidRPr="00AD0CF6" w:rsidRDefault="00A677B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Дружба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EE4931C" w14:textId="77777777" w:rsidR="00A677BD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аг.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Столбун, ул. Победы, д. 1</w:t>
            </w:r>
          </w:p>
          <w:p w14:paraId="01EC794F" w14:textId="77777777" w:rsidR="00A677BD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Гомельский область, Ветковский район, аг. Неглюбка, ул. ул. Совхозная, д. 1</w:t>
            </w:r>
          </w:p>
          <w:p w14:paraId="5CD3C6E0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7A50F67" w14:textId="77777777" w:rsidR="00A677BD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Гомельская область, Ветковский район, аг.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Столбун, ул. Победы, д. 1</w:t>
            </w:r>
          </w:p>
          <w:p w14:paraId="624CA421" w14:textId="77777777" w:rsidR="00A677BD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 w:rsidRPr="00891104">
              <w:rPr>
                <w:rFonts w:ascii="Times New Roman" w:hAnsi="Times New Roman"/>
                <w:sz w:val="24"/>
                <w:szCs w:val="24"/>
              </w:rPr>
              <w:t>Гомельский область, Ветковский район, аг. Неглюбка, ул. ул. Совхозная, д. 1</w:t>
            </w:r>
          </w:p>
          <w:p w14:paraId="5CD3C6E3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3AC93462" w:rsidR="00ED605A" w:rsidRPr="001504AB" w:rsidRDefault="00A677B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 xml:space="preserve">Реорганизация </w:t>
            </w:r>
            <w:r w:rsidR="00AE5DD8">
              <w:rPr>
                <w:rFonts w:ascii="Times New Roman" w:hAnsi="Times New Roman"/>
                <w:sz w:val="24"/>
                <w:szCs w:val="24"/>
              </w:rPr>
              <w:t>о</w:t>
            </w:r>
            <w:r w:rsidR="00AE5DD8" w:rsidRPr="00AE5DD8">
              <w:rPr>
                <w:rFonts w:ascii="Times New Roman" w:hAnsi="Times New Roman"/>
                <w:sz w:val="24"/>
                <w:szCs w:val="24"/>
              </w:rPr>
              <w:t>ткрыто</w:t>
            </w:r>
            <w:r w:rsidR="00AE5DD8">
              <w:rPr>
                <w:rFonts w:ascii="Times New Roman" w:hAnsi="Times New Roman"/>
                <w:sz w:val="24"/>
                <w:szCs w:val="24"/>
              </w:rPr>
              <w:t>го</w:t>
            </w:r>
            <w:r w:rsidR="00AE5DD8" w:rsidRPr="00AE5DD8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 w:rsidR="00AE5DD8">
              <w:rPr>
                <w:rFonts w:ascii="Times New Roman" w:hAnsi="Times New Roman"/>
                <w:sz w:val="24"/>
                <w:szCs w:val="24"/>
              </w:rPr>
              <w:t>го</w:t>
            </w:r>
            <w:r w:rsidR="00AE5DD8" w:rsidRPr="00AE5DD8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 w:rsidR="00AE5DD8">
              <w:rPr>
                <w:rFonts w:ascii="Times New Roman" w:hAnsi="Times New Roman"/>
                <w:sz w:val="24"/>
                <w:szCs w:val="24"/>
              </w:rPr>
              <w:t>а «Столбунский»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путем </w:t>
            </w:r>
            <w:r w:rsidR="00AE5DD8" w:rsidRPr="00AE5DD8">
              <w:rPr>
                <w:rFonts w:ascii="Times New Roman" w:hAnsi="Times New Roman"/>
                <w:sz w:val="24"/>
                <w:szCs w:val="24"/>
              </w:rPr>
              <w:t>присоединения открытого акционерного общества «Дружба»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71099419" w14:textId="39A05107" w:rsidR="00ED605A" w:rsidRDefault="00AE5DD8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A677BD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A677BD" w:rsidRPr="00891104">
              <w:rPr>
                <w:rFonts w:ascii="Times New Roman" w:hAnsi="Times New Roman"/>
                <w:sz w:val="24"/>
                <w:szCs w:val="24"/>
              </w:rPr>
              <w:t>правлени</w:t>
            </w:r>
            <w:r w:rsidR="00A677BD">
              <w:rPr>
                <w:rFonts w:ascii="Times New Roman" w:hAnsi="Times New Roman"/>
                <w:sz w:val="24"/>
                <w:szCs w:val="24"/>
              </w:rPr>
              <w:t>я</w:t>
            </w:r>
            <w:r w:rsidR="00A677BD" w:rsidRPr="00891104">
              <w:rPr>
                <w:rFonts w:ascii="Times New Roman" w:hAnsi="Times New Roman"/>
                <w:sz w:val="24"/>
                <w:szCs w:val="24"/>
              </w:rPr>
              <w:t xml:space="preserve"> сельского хозяйства и продовольствия Ветковского районного исполнительного комитета</w:t>
            </w:r>
            <w:r w:rsidR="00A677BD" w:rsidRPr="00FB28A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677BD">
              <w:rPr>
                <w:rFonts w:ascii="Times New Roman" w:hAnsi="Times New Roman"/>
                <w:sz w:val="24"/>
                <w:szCs w:val="24"/>
              </w:rPr>
              <w:t>12</w:t>
            </w:r>
            <w:r w:rsidR="00A677BD"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 w:rsidR="00A677BD">
              <w:rPr>
                <w:rFonts w:ascii="Times New Roman" w:hAnsi="Times New Roman"/>
                <w:sz w:val="24"/>
                <w:szCs w:val="24"/>
              </w:rPr>
              <w:t>3</w:t>
            </w:r>
            <w:r w:rsidR="00A677BD"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 w:rsidR="00A677BD">
              <w:rPr>
                <w:rFonts w:ascii="Times New Roman" w:hAnsi="Times New Roman"/>
                <w:sz w:val="24"/>
                <w:szCs w:val="24"/>
              </w:rPr>
              <w:t>5</w:t>
            </w:r>
            <w:r w:rsidR="00A677BD"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677B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5CD3C6E9" w14:textId="5B3DFEB4" w:rsidR="00AE5DD8" w:rsidRPr="001504AB" w:rsidRDefault="00AE5DD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>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91104">
              <w:rPr>
                <w:rFonts w:ascii="Times New Roman" w:hAnsi="Times New Roman"/>
                <w:sz w:val="24"/>
                <w:szCs w:val="24"/>
              </w:rPr>
              <w:t xml:space="preserve"> сельского хозяйства и продовольствия Ветковского районного исполнительного комитета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46C1F18" w14:textId="4FB61F62" w:rsidR="00A677BD" w:rsidRPr="00C56B0E" w:rsidRDefault="00A677BD" w:rsidP="00A677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Выпуск акций Общества осуществляется за счет чистых активов присоединяемого открытого акционерного общества «Дружба», в соответствии с передаточным актом. Акции, выпущенные Обществом, распределяются Ветковскому районному 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исполнительному комитету, как собственнику </w:t>
            </w:r>
            <w:r w:rsidR="00AD0C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C56B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«Дружба» </w:t>
            </w:r>
          </w:p>
          <w:p w14:paraId="5CD3C6EC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689C711" w:rsidR="00ED605A" w:rsidRPr="001504AB" w:rsidRDefault="00A677B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163C6200" w:rsidR="00ED605A" w:rsidRPr="00A677BD" w:rsidRDefault="00A677B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A677BD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E5016C3" w14:textId="77777777" w:rsidR="00A677BD" w:rsidRPr="00FB28AC" w:rsidRDefault="00A677BD" w:rsidP="00A67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>ткрыто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акционерно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827AA">
              <w:rPr>
                <w:rFonts w:ascii="Times New Roman" w:hAnsi="Times New Roman"/>
                <w:sz w:val="24"/>
                <w:szCs w:val="24"/>
              </w:rPr>
              <w:t xml:space="preserve"> обществ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B28AC">
              <w:rPr>
                <w:rFonts w:ascii="Times New Roman" w:hAnsi="Times New Roman"/>
                <w:sz w:val="24"/>
                <w:szCs w:val="24"/>
              </w:rPr>
              <w:t>«Белагропромбанк», г. Минск, пр-т Жукова, 3</w:t>
            </w:r>
          </w:p>
          <w:p w14:paraId="5CD3C6F5" w14:textId="41862FB3" w:rsidR="00ED605A" w:rsidRPr="001504AB" w:rsidRDefault="00A677BD" w:rsidP="00A677BD">
            <w:pPr>
              <w:rPr>
                <w:rFonts w:ascii="Times New Roman" w:hAnsi="Times New Roman"/>
                <w:sz w:val="28"/>
                <w:szCs w:val="28"/>
              </w:rPr>
            </w:pPr>
            <w:r w:rsidRPr="00FB28AC">
              <w:rPr>
                <w:rFonts w:ascii="Times New Roman" w:hAnsi="Times New Roman"/>
                <w:sz w:val="24"/>
                <w:szCs w:val="24"/>
              </w:rPr>
              <w:t>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233764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27275"/>
    <w:rsid w:val="008B1123"/>
    <w:rsid w:val="008B4D8D"/>
    <w:rsid w:val="008C422A"/>
    <w:rsid w:val="008C5FB2"/>
    <w:rsid w:val="008F4F80"/>
    <w:rsid w:val="009A1A85"/>
    <w:rsid w:val="009B3CA4"/>
    <w:rsid w:val="009B4D0D"/>
    <w:rsid w:val="00A35EB3"/>
    <w:rsid w:val="00A52D6B"/>
    <w:rsid w:val="00A62239"/>
    <w:rsid w:val="00A677BD"/>
    <w:rsid w:val="00AD0CF6"/>
    <w:rsid w:val="00AD52D6"/>
    <w:rsid w:val="00AE5DD8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War</cp:lastModifiedBy>
  <cp:revision>6</cp:revision>
  <dcterms:created xsi:type="dcterms:W3CDTF">2023-08-16T14:54:00Z</dcterms:created>
  <dcterms:modified xsi:type="dcterms:W3CDTF">2025-06-16T09:35:00Z</dcterms:modified>
</cp:coreProperties>
</file>